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B65A" w14:textId="249A9EAD" w:rsidR="00EE5A49" w:rsidRPr="001950EB" w:rsidRDefault="00374E9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Responsibilities of the </w:t>
      </w:r>
      <w:r w:rsidR="00A916C6" w:rsidRPr="001950EB">
        <w:rPr>
          <w:b/>
          <w:bCs/>
          <w:u w:val="single"/>
        </w:rPr>
        <w:t>Continuing Education Committee</w:t>
      </w:r>
      <w:r w:rsidR="008C26D4">
        <w:rPr>
          <w:b/>
          <w:bCs/>
          <w:u w:val="single"/>
        </w:rPr>
        <w:t xml:space="preserve"> </w:t>
      </w:r>
    </w:p>
    <w:p w14:paraId="5845E238" w14:textId="04BF33E0" w:rsidR="006B3BB3" w:rsidRDefault="00A916C6">
      <w:r>
        <w:t>FL AWRA provides continuing education hours (CEHs) to Florida Professional Engineers and Florida Professional Geologists</w:t>
      </w:r>
      <w:r w:rsidR="00743AC3">
        <w:t xml:space="preserve"> – for the “Area of Practice”</w:t>
      </w:r>
      <w:r w:rsidR="00E848C9">
        <w:t xml:space="preserve"> category (not Laws and Rules or Ethics)</w:t>
      </w:r>
      <w:r>
        <w:t>. For those professionals who attend a FL AWRA technical meeting and provide their professional registration number (P.E. # or P.G. #) and certify their attendance of the meeting by signing the sign-in sheet provided at the meeting location</w:t>
      </w:r>
      <w:r w:rsidR="00637A82">
        <w:t>.</w:t>
      </w:r>
      <w:r w:rsidR="003C0AF4">
        <w:t xml:space="preserve">  </w:t>
      </w:r>
      <w:r w:rsidR="003C0AF4">
        <w:t xml:space="preserve">FL AWRA’s CEH committee chair may, on a case-by-case basis, occasionally issue CEH certificates for other professionals (such as lawyers, planners, etc.) </w:t>
      </w:r>
      <w:proofErr w:type="gramStart"/>
      <w:r w:rsidR="003C0AF4">
        <w:t>as long as</w:t>
      </w:r>
      <w:proofErr w:type="gramEnd"/>
      <w:r w:rsidR="003C0AF4">
        <w:t xml:space="preserve"> the certifying organization does not require undue efforts to demonstrate the technical meeting content meets their requirements.</w:t>
      </w:r>
    </w:p>
    <w:p w14:paraId="7218D29A" w14:textId="4F6A635A" w:rsidR="000B5C16" w:rsidRDefault="00374E9A" w:rsidP="000B5C16">
      <w:pPr>
        <w:pStyle w:val="ListParagraph"/>
        <w:numPr>
          <w:ilvl w:val="0"/>
          <w:numId w:val="1"/>
        </w:numPr>
      </w:pPr>
      <w:r>
        <w:t>Meetings</w:t>
      </w:r>
    </w:p>
    <w:p w14:paraId="393A422A" w14:textId="34A3812B" w:rsidR="00595A7C" w:rsidRDefault="00595A7C" w:rsidP="00595A7C">
      <w:pPr>
        <w:pStyle w:val="ListParagraph"/>
        <w:numPr>
          <w:ilvl w:val="1"/>
          <w:numId w:val="1"/>
        </w:numPr>
      </w:pPr>
      <w:r>
        <w:t xml:space="preserve">Prior to meeting </w:t>
      </w:r>
      <w:r w:rsidR="00944D4A">
        <w:t>evaluate the meeting agenda to determine the appropriate CEHs to be awarded</w:t>
      </w:r>
      <w:r w:rsidR="00944D4A">
        <w:t xml:space="preserve"> </w:t>
      </w:r>
      <w:r>
        <w:t>c</w:t>
      </w:r>
      <w:r w:rsidR="00A077DC">
        <w:t xml:space="preserve">oordinate with the Outreach Committee </w:t>
      </w:r>
      <w:r w:rsidR="006B196B">
        <w:t>to develop the meeting sign-in sheet</w:t>
      </w:r>
      <w:r w:rsidR="00B47BC7">
        <w:t xml:space="preserve"> based on registered attendees.</w:t>
      </w:r>
    </w:p>
    <w:p w14:paraId="78CCB062" w14:textId="64038D1C" w:rsidR="004D7761" w:rsidRDefault="00ED2175" w:rsidP="00595A7C">
      <w:pPr>
        <w:pStyle w:val="ListParagraph"/>
        <w:numPr>
          <w:ilvl w:val="1"/>
          <w:numId w:val="1"/>
        </w:numPr>
      </w:pPr>
      <w:r>
        <w:t xml:space="preserve">During the meeting </w:t>
      </w:r>
      <w:r w:rsidR="00657197">
        <w:t>make several announcements to make sure that all attendees who are seeking CEH</w:t>
      </w:r>
      <w:r w:rsidR="006718E5">
        <w:t>s have singed the sing-in sheet</w:t>
      </w:r>
      <w:r w:rsidR="00944D4A">
        <w:t>.</w:t>
      </w:r>
    </w:p>
    <w:p w14:paraId="24958175" w14:textId="482F708F" w:rsidR="006718E5" w:rsidRDefault="002276F1" w:rsidP="00595A7C">
      <w:pPr>
        <w:pStyle w:val="ListParagraph"/>
        <w:numPr>
          <w:ilvl w:val="1"/>
          <w:numId w:val="1"/>
        </w:numPr>
      </w:pPr>
      <w:r>
        <w:t>After the meeting issue CEH certificates</w:t>
      </w:r>
      <w:r w:rsidR="00944D4A">
        <w:t xml:space="preserve"> within 1-month.</w:t>
      </w:r>
    </w:p>
    <w:p w14:paraId="5EFDF3D1" w14:textId="048D3DFE" w:rsidR="004A5F1B" w:rsidRDefault="0092049A" w:rsidP="004A5F1B">
      <w:pPr>
        <w:pStyle w:val="ListParagraph"/>
        <w:numPr>
          <w:ilvl w:val="0"/>
          <w:numId w:val="1"/>
        </w:numPr>
      </w:pPr>
      <w:r>
        <w:t xml:space="preserve">Certification </w:t>
      </w:r>
      <w:r w:rsidR="00CE6859">
        <w:t>R</w:t>
      </w:r>
      <w:r>
        <w:t>enewal</w:t>
      </w:r>
    </w:p>
    <w:p w14:paraId="6A2CBCC8" w14:textId="20D7B75E" w:rsidR="0092049A" w:rsidRDefault="004C2CAF" w:rsidP="0092049A">
      <w:pPr>
        <w:pStyle w:val="ListParagraph"/>
        <w:numPr>
          <w:ilvl w:val="1"/>
          <w:numId w:val="1"/>
        </w:numPr>
      </w:pPr>
      <w:r>
        <w:t>Renewal is automatic every other year</w:t>
      </w:r>
      <w:r w:rsidR="0035511E">
        <w:t>, however the committee chair should email the Florida Board of Profe</w:t>
      </w:r>
      <w:r w:rsidR="00FE3171">
        <w:t xml:space="preserve">ssional Engineers annually to confirm </w:t>
      </w:r>
      <w:r w:rsidR="000053D7">
        <w:t>provider certification is in good standing.</w:t>
      </w:r>
    </w:p>
    <w:p w14:paraId="42540D23" w14:textId="77777777" w:rsidR="00873143" w:rsidRDefault="00873143"/>
    <w:p w14:paraId="099A02BC" w14:textId="77777777" w:rsidR="00675373" w:rsidRDefault="00675373"/>
    <w:sectPr w:rsidR="0067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994"/>
    <w:multiLevelType w:val="hybridMultilevel"/>
    <w:tmpl w:val="EED8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87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C6"/>
    <w:rsid w:val="000053D7"/>
    <w:rsid w:val="00011676"/>
    <w:rsid w:val="00046A53"/>
    <w:rsid w:val="00053CCF"/>
    <w:rsid w:val="000B5C16"/>
    <w:rsid w:val="000D4B22"/>
    <w:rsid w:val="000E3029"/>
    <w:rsid w:val="00121615"/>
    <w:rsid w:val="001246D5"/>
    <w:rsid w:val="001950EB"/>
    <w:rsid w:val="00223275"/>
    <w:rsid w:val="002276F1"/>
    <w:rsid w:val="00255DB2"/>
    <w:rsid w:val="0025706F"/>
    <w:rsid w:val="002B5A1D"/>
    <w:rsid w:val="002D4890"/>
    <w:rsid w:val="0035511E"/>
    <w:rsid w:val="00374E9A"/>
    <w:rsid w:val="003C0AF4"/>
    <w:rsid w:val="003D3B26"/>
    <w:rsid w:val="00405657"/>
    <w:rsid w:val="00415FB2"/>
    <w:rsid w:val="004A5F1B"/>
    <w:rsid w:val="004C2CAF"/>
    <w:rsid w:val="004D7761"/>
    <w:rsid w:val="00571604"/>
    <w:rsid w:val="00595A7C"/>
    <w:rsid w:val="005C28EE"/>
    <w:rsid w:val="00637A82"/>
    <w:rsid w:val="00647235"/>
    <w:rsid w:val="00657197"/>
    <w:rsid w:val="006718E5"/>
    <w:rsid w:val="00675373"/>
    <w:rsid w:val="006B196B"/>
    <w:rsid w:val="006B3BB3"/>
    <w:rsid w:val="00743AC3"/>
    <w:rsid w:val="00756325"/>
    <w:rsid w:val="007776E2"/>
    <w:rsid w:val="00791598"/>
    <w:rsid w:val="007B3B38"/>
    <w:rsid w:val="00807FC0"/>
    <w:rsid w:val="0084438F"/>
    <w:rsid w:val="008669C9"/>
    <w:rsid w:val="00873143"/>
    <w:rsid w:val="008B3DB8"/>
    <w:rsid w:val="008C26D4"/>
    <w:rsid w:val="0092049A"/>
    <w:rsid w:val="0092222C"/>
    <w:rsid w:val="00944D4A"/>
    <w:rsid w:val="00963C23"/>
    <w:rsid w:val="00981D7F"/>
    <w:rsid w:val="009823E6"/>
    <w:rsid w:val="00A077DC"/>
    <w:rsid w:val="00A90270"/>
    <w:rsid w:val="00A916C6"/>
    <w:rsid w:val="00AC2611"/>
    <w:rsid w:val="00B03366"/>
    <w:rsid w:val="00B47BC7"/>
    <w:rsid w:val="00BA5A20"/>
    <w:rsid w:val="00BD4949"/>
    <w:rsid w:val="00CE6859"/>
    <w:rsid w:val="00D03563"/>
    <w:rsid w:val="00D97966"/>
    <w:rsid w:val="00DC7A1B"/>
    <w:rsid w:val="00DD5CA0"/>
    <w:rsid w:val="00DF302A"/>
    <w:rsid w:val="00E848C9"/>
    <w:rsid w:val="00EA5CF8"/>
    <w:rsid w:val="00ED2175"/>
    <w:rsid w:val="00EE14C6"/>
    <w:rsid w:val="00EE5A49"/>
    <w:rsid w:val="00FB6BCA"/>
    <w:rsid w:val="00FC5B2F"/>
    <w:rsid w:val="00FE3171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9B10"/>
  <w15:chartTrackingRefBased/>
  <w15:docId w15:val="{2C0A76F1-9CDD-4620-851B-A96DED68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3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Shayne H.</dc:creator>
  <cp:keywords/>
  <dc:description/>
  <cp:lastModifiedBy>Randy Smith</cp:lastModifiedBy>
  <cp:revision>42</cp:revision>
  <dcterms:created xsi:type="dcterms:W3CDTF">2023-04-17T16:39:00Z</dcterms:created>
  <dcterms:modified xsi:type="dcterms:W3CDTF">2023-04-18T14:11:00Z</dcterms:modified>
</cp:coreProperties>
</file>